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6C5" w:rsidRDefault="009A26C5" w:rsidP="009A26C5"/>
    <w:tbl>
      <w:tblPr>
        <w:tblStyle w:val="TableGrid"/>
        <w:tblW w:w="9099" w:type="dxa"/>
        <w:jc w:val="center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4A0" w:firstRow="1" w:lastRow="0" w:firstColumn="1" w:lastColumn="0" w:noHBand="0" w:noVBand="1"/>
      </w:tblPr>
      <w:tblGrid>
        <w:gridCol w:w="9099"/>
      </w:tblGrid>
      <w:tr w:rsidR="00165FE7" w:rsidRPr="00B05091" w:rsidTr="003E472E">
        <w:trPr>
          <w:jc w:val="center"/>
        </w:trPr>
        <w:tc>
          <w:tcPr>
            <w:tcW w:w="9099" w:type="dxa"/>
          </w:tcPr>
          <w:p w:rsidR="00165FE7" w:rsidRPr="0077623A" w:rsidRDefault="00165FE7" w:rsidP="003E472E">
            <w:pPr>
              <w:jc w:val="center"/>
              <w:rPr>
                <w:rFonts w:asciiTheme="majorBidi" w:hAnsiTheme="majorBidi" w:cstheme="majorBidi"/>
                <w:b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97"/>
              <w:gridCol w:w="7671"/>
            </w:tblGrid>
            <w:tr w:rsidR="00165FE7" w:rsidRPr="00390F24" w:rsidTr="003E472E">
              <w:trPr>
                <w:trHeight w:val="908"/>
              </w:trPr>
              <w:tc>
                <w:tcPr>
                  <w:tcW w:w="1197" w:type="dxa"/>
                </w:tcPr>
                <w:p w:rsidR="00165FE7" w:rsidRPr="00390F24" w:rsidRDefault="00165FE7" w:rsidP="003E472E">
                  <w:pPr>
                    <w:jc w:val="center"/>
                    <w:rPr>
                      <w:rFonts w:asciiTheme="majorBidi" w:hAnsiTheme="majorBidi" w:cstheme="majorBidi"/>
                      <w:b/>
                      <w:szCs w:val="20"/>
                      <w:shd w:val="clear" w:color="auto" w:fill="F2F2F2" w:themeFill="background1" w:themeFillShade="F2"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  <w:noProof/>
                      <w:szCs w:val="20"/>
                    </w:rPr>
                    <w:drawing>
                      <wp:anchor distT="0" distB="0" distL="114300" distR="114300" simplePos="0" relativeHeight="251659264" behindDoc="0" locked="0" layoutInCell="1" allowOverlap="1" wp14:anchorId="3B0D9F2B" wp14:editId="14A002B3">
                        <wp:simplePos x="0" y="0"/>
                        <wp:positionH relativeFrom="column">
                          <wp:posOffset>33020</wp:posOffset>
                        </wp:positionH>
                        <wp:positionV relativeFrom="paragraph">
                          <wp:posOffset>24765</wp:posOffset>
                        </wp:positionV>
                        <wp:extent cx="534009" cy="525345"/>
                        <wp:effectExtent l="0" t="0" r="0" b="0"/>
                        <wp:wrapNone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4009" cy="5253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7671" w:type="dxa"/>
                </w:tcPr>
                <w:p w:rsidR="00165FE7" w:rsidRPr="00272D2D" w:rsidRDefault="00165FE7" w:rsidP="003E472E">
                  <w:pPr>
                    <w:pStyle w:val="Heading2"/>
                    <w:jc w:val="center"/>
                    <w:outlineLvl w:val="1"/>
                    <w:rPr>
                      <w:b/>
                      <w:color w:val="000000" w:themeColor="text1"/>
                      <w:sz w:val="36"/>
                      <w:szCs w:val="36"/>
                    </w:rPr>
                  </w:pPr>
                  <w:r w:rsidRPr="00272D2D">
                    <w:rPr>
                      <w:b/>
                      <w:color w:val="000000" w:themeColor="text1"/>
                    </w:rPr>
                    <w:t>COLLEGE OF AGRICULTURE</w:t>
                  </w:r>
                </w:p>
                <w:p w:rsidR="00165FE7" w:rsidRPr="00272D2D" w:rsidRDefault="00165FE7" w:rsidP="003E472E">
                  <w:pPr>
                    <w:pStyle w:val="Heading2"/>
                    <w:jc w:val="center"/>
                    <w:outlineLvl w:val="1"/>
                    <w:rPr>
                      <w:b/>
                      <w:i/>
                      <w:iCs/>
                      <w:color w:val="000000" w:themeColor="text1"/>
                      <w:sz w:val="36"/>
                      <w:szCs w:val="36"/>
                      <w:shd w:val="clear" w:color="auto" w:fill="F2F2F2" w:themeFill="background1" w:themeFillShade="F2"/>
                    </w:rPr>
                  </w:pPr>
                  <w:r w:rsidRPr="00272D2D">
                    <w:rPr>
                      <w:b/>
                      <w:i/>
                      <w:iCs/>
                      <w:color w:val="000000" w:themeColor="text1"/>
                    </w:rPr>
                    <w:t>(A CONSTITUENT COLLEGE OF UNIVERSITY OF SARGODHA)</w:t>
                  </w:r>
                </w:p>
              </w:tc>
            </w:tr>
          </w:tbl>
          <w:p w:rsidR="00165FE7" w:rsidRPr="00390F24" w:rsidRDefault="00165FE7" w:rsidP="003E472E">
            <w:pPr>
              <w:jc w:val="center"/>
              <w:rPr>
                <w:rFonts w:asciiTheme="majorBidi" w:hAnsiTheme="majorBidi" w:cstheme="majorBidi"/>
                <w:b/>
                <w:szCs w:val="20"/>
                <w:shd w:val="clear" w:color="auto" w:fill="FFFFFF" w:themeFill="background1"/>
              </w:rPr>
            </w:pPr>
          </w:p>
          <w:p w:rsidR="00165FE7" w:rsidRPr="00390F24" w:rsidRDefault="00165FE7" w:rsidP="003E472E">
            <w:pPr>
              <w:jc w:val="center"/>
              <w:rPr>
                <w:rFonts w:asciiTheme="majorBidi" w:hAnsiTheme="majorBidi" w:cstheme="majorBidi"/>
                <w:b/>
                <w:szCs w:val="20"/>
              </w:rPr>
            </w:pPr>
            <w:r w:rsidRPr="00390F24">
              <w:rPr>
                <w:rFonts w:asciiTheme="majorBidi" w:hAnsiTheme="majorBidi" w:cstheme="majorBidi"/>
                <w:b/>
                <w:sz w:val="32"/>
                <w:szCs w:val="32"/>
                <w:shd w:val="clear" w:color="auto" w:fill="FFFFFF" w:themeFill="background1"/>
              </w:rPr>
              <w:t>TENDER NOTICE</w:t>
            </w:r>
          </w:p>
          <w:p w:rsidR="00165FE7" w:rsidRPr="00390F24" w:rsidRDefault="00165FE7" w:rsidP="003E472E">
            <w:pPr>
              <w:jc w:val="both"/>
              <w:rPr>
                <w:rFonts w:asciiTheme="majorBidi" w:hAnsiTheme="majorBidi" w:cstheme="majorBidi"/>
                <w:b/>
              </w:rPr>
            </w:pPr>
            <w:r w:rsidRPr="00390F24">
              <w:rPr>
                <w:rFonts w:asciiTheme="majorBidi" w:hAnsiTheme="majorBidi" w:cstheme="majorBidi"/>
              </w:rPr>
              <w:t xml:space="preserve">College of Agriculture </w:t>
            </w:r>
            <w:r w:rsidR="00816B20">
              <w:rPr>
                <w:rFonts w:asciiTheme="majorBidi" w:hAnsiTheme="majorBidi" w:cstheme="majorBidi"/>
              </w:rPr>
              <w:t>(</w:t>
            </w:r>
            <w:r w:rsidRPr="00390F24">
              <w:rPr>
                <w:rFonts w:asciiTheme="majorBidi" w:hAnsiTheme="majorBidi" w:cstheme="majorBidi"/>
              </w:rPr>
              <w:t>constitute College of University of Sargodha, Sargodha</w:t>
            </w:r>
            <w:r w:rsidR="00816B20">
              <w:rPr>
                <w:rFonts w:asciiTheme="majorBidi" w:hAnsiTheme="majorBidi" w:cstheme="majorBidi"/>
              </w:rPr>
              <w:t>)</w:t>
            </w:r>
            <w:r w:rsidRPr="00390F24">
              <w:rPr>
                <w:rFonts w:asciiTheme="majorBidi" w:hAnsiTheme="majorBidi" w:cstheme="majorBidi"/>
              </w:rPr>
              <w:t xml:space="preserve"> intends to invite bids from well-established, reputed and GST Registered firms for the Provision of the </w:t>
            </w:r>
            <w:r>
              <w:rPr>
                <w:rFonts w:asciiTheme="majorBidi" w:hAnsiTheme="majorBidi" w:cstheme="majorBidi"/>
              </w:rPr>
              <w:t xml:space="preserve">(Lab Equipment) for the Department of Entomology </w:t>
            </w:r>
            <w:r w:rsidRPr="00390F24">
              <w:rPr>
                <w:rFonts w:asciiTheme="majorBidi" w:hAnsiTheme="majorBidi" w:cstheme="majorBidi"/>
              </w:rPr>
              <w:t>in College of Agriculture, University of Sargodha</w:t>
            </w:r>
          </w:p>
          <w:tbl>
            <w:tblPr>
              <w:tblStyle w:val="TableGrid"/>
              <w:tblW w:w="8708" w:type="dxa"/>
              <w:tblInd w:w="165" w:type="dxa"/>
              <w:tblLook w:val="04A0" w:firstRow="1" w:lastRow="0" w:firstColumn="1" w:lastColumn="0" w:noHBand="0" w:noVBand="1"/>
            </w:tblPr>
            <w:tblGrid>
              <w:gridCol w:w="670"/>
              <w:gridCol w:w="1784"/>
              <w:gridCol w:w="810"/>
              <w:gridCol w:w="1544"/>
              <w:gridCol w:w="1187"/>
              <w:gridCol w:w="1177"/>
              <w:gridCol w:w="1536"/>
            </w:tblGrid>
            <w:tr w:rsidR="00165FE7" w:rsidRPr="00390F24" w:rsidTr="00165FE7">
              <w:trPr>
                <w:trHeight w:val="681"/>
              </w:trPr>
              <w:tc>
                <w:tcPr>
                  <w:tcW w:w="670" w:type="dxa"/>
                  <w:shd w:val="clear" w:color="auto" w:fill="F2F2F2" w:themeFill="background1" w:themeFillShade="F2"/>
                  <w:vAlign w:val="center"/>
                </w:tcPr>
                <w:p w:rsidR="00165FE7" w:rsidRPr="00390F24" w:rsidRDefault="00165FE7" w:rsidP="003E472E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Ser.</w:t>
                  </w:r>
                </w:p>
              </w:tc>
              <w:tc>
                <w:tcPr>
                  <w:tcW w:w="1784" w:type="dxa"/>
                  <w:shd w:val="clear" w:color="auto" w:fill="F2F2F2" w:themeFill="background1" w:themeFillShade="F2"/>
                  <w:vAlign w:val="center"/>
                </w:tcPr>
                <w:p w:rsidR="00165FE7" w:rsidRPr="00390F24" w:rsidRDefault="00165FE7" w:rsidP="003E472E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Name of Items</w:t>
                  </w:r>
                </w:p>
              </w:tc>
              <w:tc>
                <w:tcPr>
                  <w:tcW w:w="810" w:type="dxa"/>
                  <w:shd w:val="clear" w:color="auto" w:fill="F2F2F2" w:themeFill="background1" w:themeFillShade="F2"/>
                  <w:vAlign w:val="center"/>
                </w:tcPr>
                <w:p w:rsidR="00165FE7" w:rsidRPr="00390F24" w:rsidRDefault="00165FE7" w:rsidP="003E472E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Qty.</w:t>
                  </w:r>
                </w:p>
              </w:tc>
              <w:tc>
                <w:tcPr>
                  <w:tcW w:w="1544" w:type="dxa"/>
                  <w:shd w:val="clear" w:color="auto" w:fill="F2F2F2" w:themeFill="background1" w:themeFillShade="F2"/>
                  <w:vAlign w:val="center"/>
                </w:tcPr>
                <w:p w:rsidR="00165FE7" w:rsidRPr="00390F24" w:rsidRDefault="00165FE7" w:rsidP="003E472E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Estimated Cost C&amp; F</w:t>
                  </w:r>
                </w:p>
              </w:tc>
              <w:tc>
                <w:tcPr>
                  <w:tcW w:w="1187" w:type="dxa"/>
                  <w:shd w:val="clear" w:color="auto" w:fill="F2F2F2" w:themeFill="background1" w:themeFillShade="F2"/>
                  <w:vAlign w:val="center"/>
                </w:tcPr>
                <w:p w:rsidR="00165FE7" w:rsidRPr="00390F24" w:rsidRDefault="00165FE7" w:rsidP="003E472E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 xml:space="preserve">Tender </w:t>
                  </w:r>
                  <w:r>
                    <w:rPr>
                      <w:rFonts w:asciiTheme="majorBidi" w:hAnsiTheme="majorBidi" w:cstheme="majorBidi"/>
                      <w:b/>
                    </w:rPr>
                    <w:t xml:space="preserve">Document </w:t>
                  </w:r>
                  <w:r w:rsidRPr="00390F24">
                    <w:rPr>
                      <w:rFonts w:asciiTheme="majorBidi" w:hAnsiTheme="majorBidi" w:cstheme="majorBidi"/>
                      <w:b/>
                    </w:rPr>
                    <w:t>Fee</w:t>
                  </w:r>
                </w:p>
              </w:tc>
              <w:tc>
                <w:tcPr>
                  <w:tcW w:w="1177" w:type="dxa"/>
                  <w:shd w:val="clear" w:color="auto" w:fill="F2F2F2" w:themeFill="background1" w:themeFillShade="F2"/>
                  <w:vAlign w:val="center"/>
                </w:tcPr>
                <w:p w:rsidR="00165FE7" w:rsidRPr="00390F24" w:rsidRDefault="00165FE7" w:rsidP="003E472E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>
                    <w:rPr>
                      <w:rFonts w:asciiTheme="majorBidi" w:hAnsiTheme="majorBidi" w:cstheme="majorBidi"/>
                      <w:b/>
                    </w:rPr>
                    <w:t>Bid Security</w:t>
                  </w:r>
                </w:p>
              </w:tc>
              <w:tc>
                <w:tcPr>
                  <w:tcW w:w="1536" w:type="dxa"/>
                  <w:shd w:val="clear" w:color="auto" w:fill="F2F2F2" w:themeFill="background1" w:themeFillShade="F2"/>
                </w:tcPr>
                <w:p w:rsidR="00165FE7" w:rsidRPr="00390F24" w:rsidRDefault="00165FE7" w:rsidP="003E472E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Completion Time</w:t>
                  </w:r>
                </w:p>
              </w:tc>
            </w:tr>
            <w:tr w:rsidR="00165FE7" w:rsidRPr="00390F24" w:rsidTr="00165FE7">
              <w:trPr>
                <w:cantSplit/>
                <w:trHeight w:val="543"/>
              </w:trPr>
              <w:tc>
                <w:tcPr>
                  <w:tcW w:w="670" w:type="dxa"/>
                  <w:vAlign w:val="center"/>
                </w:tcPr>
                <w:p w:rsidR="00165FE7" w:rsidRPr="00390F24" w:rsidRDefault="00165FE7" w:rsidP="003E472E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01</w:t>
                  </w:r>
                </w:p>
              </w:tc>
              <w:tc>
                <w:tcPr>
                  <w:tcW w:w="1784" w:type="dxa"/>
                  <w:vAlign w:val="center"/>
                </w:tcPr>
                <w:p w:rsidR="00165FE7" w:rsidRPr="00390F24" w:rsidRDefault="00165FE7" w:rsidP="00165FE7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Lab Equipment</w:t>
                  </w:r>
                </w:p>
              </w:tc>
              <w:tc>
                <w:tcPr>
                  <w:tcW w:w="810" w:type="dxa"/>
                  <w:vAlign w:val="center"/>
                </w:tcPr>
                <w:p w:rsidR="00165FE7" w:rsidRPr="00390F24" w:rsidRDefault="00165FE7" w:rsidP="003E472E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As per BOQ</w:t>
                  </w:r>
                </w:p>
              </w:tc>
              <w:tc>
                <w:tcPr>
                  <w:tcW w:w="1544" w:type="dxa"/>
                  <w:vAlign w:val="center"/>
                </w:tcPr>
                <w:p w:rsidR="00165FE7" w:rsidRPr="00390F24" w:rsidRDefault="00165FE7" w:rsidP="00165FE7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proofErr w:type="spellStart"/>
                  <w:r w:rsidRPr="00390F24">
                    <w:rPr>
                      <w:rFonts w:asciiTheme="majorBidi" w:hAnsiTheme="majorBidi" w:cstheme="majorBidi"/>
                    </w:rPr>
                    <w:t>Rs</w:t>
                  </w:r>
                  <w:proofErr w:type="spellEnd"/>
                  <w:r w:rsidRPr="00390F24">
                    <w:rPr>
                      <w:rFonts w:asciiTheme="majorBidi" w:hAnsiTheme="majorBidi" w:cstheme="majorBidi"/>
                    </w:rPr>
                    <w:t xml:space="preserve">. </w:t>
                  </w:r>
                  <w:r>
                    <w:rPr>
                      <w:rFonts w:asciiTheme="majorBidi" w:hAnsiTheme="majorBidi" w:cstheme="majorBidi"/>
                    </w:rPr>
                    <w:t>17,50,000</w:t>
                  </w:r>
                  <w:r w:rsidRPr="00390F24">
                    <w:rPr>
                      <w:rFonts w:asciiTheme="majorBidi" w:hAnsiTheme="majorBidi" w:cstheme="majorBidi"/>
                    </w:rPr>
                    <w:t>/-</w:t>
                  </w:r>
                </w:p>
              </w:tc>
              <w:tc>
                <w:tcPr>
                  <w:tcW w:w="1187" w:type="dxa"/>
                  <w:vAlign w:val="center"/>
                </w:tcPr>
                <w:p w:rsidR="00165FE7" w:rsidRPr="00390F24" w:rsidRDefault="00165FE7" w:rsidP="003E472E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proofErr w:type="spellStart"/>
                  <w:r w:rsidRPr="00390F24">
                    <w:rPr>
                      <w:rFonts w:asciiTheme="majorBidi" w:hAnsiTheme="majorBidi" w:cstheme="majorBidi"/>
                    </w:rPr>
                    <w:t>Rs</w:t>
                  </w:r>
                  <w:proofErr w:type="spellEnd"/>
                  <w:r w:rsidRPr="00390F24">
                    <w:rPr>
                      <w:rFonts w:asciiTheme="majorBidi" w:hAnsiTheme="majorBidi" w:cstheme="majorBidi"/>
                    </w:rPr>
                    <w:t xml:space="preserve">. </w:t>
                  </w:r>
                  <w:r>
                    <w:rPr>
                      <w:rFonts w:asciiTheme="majorBidi" w:hAnsiTheme="majorBidi" w:cstheme="majorBidi"/>
                    </w:rPr>
                    <w:t>1000</w:t>
                  </w:r>
                  <w:r w:rsidRPr="00390F24">
                    <w:rPr>
                      <w:rFonts w:asciiTheme="majorBidi" w:hAnsiTheme="majorBidi" w:cstheme="majorBidi"/>
                    </w:rPr>
                    <w:t>/- DD / Pay Order In favor of Treasure UOS</w:t>
                  </w:r>
                </w:p>
                <w:p w:rsidR="00165FE7" w:rsidRPr="00390F24" w:rsidRDefault="00165FE7" w:rsidP="003E472E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77" w:type="dxa"/>
                  <w:vAlign w:val="center"/>
                </w:tcPr>
                <w:p w:rsidR="00165FE7" w:rsidRPr="00390F24" w:rsidRDefault="00165FE7" w:rsidP="003E472E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 w:rsidRPr="00390F24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02% of total estimated cost </w:t>
                  </w:r>
                </w:p>
                <w:p w:rsidR="00165FE7" w:rsidRPr="00390F24" w:rsidRDefault="00165FE7" w:rsidP="003E472E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 w:rsidRPr="00390F24">
                    <w:rPr>
                      <w:rFonts w:asciiTheme="majorBidi" w:hAnsiTheme="majorBidi" w:cstheme="majorBidi"/>
                      <w:sz w:val="22"/>
                      <w:szCs w:val="22"/>
                    </w:rPr>
                    <w:t>In favor of Treasure UOS</w:t>
                  </w:r>
                </w:p>
              </w:tc>
              <w:tc>
                <w:tcPr>
                  <w:tcW w:w="1536" w:type="dxa"/>
                  <w:vAlign w:val="center"/>
                </w:tcPr>
                <w:p w:rsidR="00165FE7" w:rsidRDefault="00165FE7" w:rsidP="003E472E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 w:rsidRPr="00390F24">
                    <w:rPr>
                      <w:rFonts w:asciiTheme="majorBidi" w:hAnsiTheme="majorBidi" w:cstheme="majorBidi"/>
                      <w:sz w:val="22"/>
                      <w:szCs w:val="22"/>
                    </w:rPr>
                    <w:t>01 Month</w:t>
                  </w:r>
                </w:p>
                <w:p w:rsidR="00165FE7" w:rsidRPr="00390F24" w:rsidRDefault="00165FE7" w:rsidP="003E472E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sz w:val="22"/>
                      <w:szCs w:val="22"/>
                    </w:rPr>
                    <w:t>from the issuance of Supply Order</w:t>
                  </w:r>
                </w:p>
              </w:tc>
            </w:tr>
          </w:tbl>
          <w:p w:rsidR="00165FE7" w:rsidRPr="00390F24" w:rsidRDefault="00165FE7" w:rsidP="003E472E">
            <w:pPr>
              <w:jc w:val="both"/>
              <w:rPr>
                <w:rFonts w:asciiTheme="majorBidi" w:hAnsiTheme="majorBidi" w:cstheme="majorBidi"/>
                <w:b/>
                <w:szCs w:val="20"/>
                <w:u w:val="single"/>
              </w:rPr>
            </w:pPr>
          </w:p>
          <w:p w:rsidR="00165FE7" w:rsidRPr="00390F24" w:rsidRDefault="00165FE7" w:rsidP="003E472E">
            <w:pPr>
              <w:jc w:val="both"/>
              <w:rPr>
                <w:rFonts w:asciiTheme="majorBidi" w:hAnsiTheme="majorBidi" w:cstheme="majorBidi"/>
                <w:b/>
                <w:u w:val="single"/>
              </w:rPr>
            </w:pPr>
            <w:r w:rsidRPr="00390F24">
              <w:rPr>
                <w:rFonts w:asciiTheme="majorBidi" w:hAnsiTheme="majorBidi" w:cstheme="majorBidi"/>
                <w:b/>
                <w:u w:val="single"/>
              </w:rPr>
              <w:t>Terms &amp; Conditions:-</w:t>
            </w:r>
          </w:p>
          <w:p w:rsidR="00165FE7" w:rsidRPr="00390F24" w:rsidRDefault="00165FE7" w:rsidP="00165FE7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b/>
                <w:bCs/>
                <w:szCs w:val="32"/>
                <w:u w:val="single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 xml:space="preserve">Rates should be quoted including </w:t>
            </w:r>
            <w:r>
              <w:rPr>
                <w:rFonts w:asciiTheme="majorBidi" w:hAnsiTheme="majorBidi" w:cstheme="majorBidi"/>
                <w:szCs w:val="32"/>
              </w:rPr>
              <w:t xml:space="preserve">all </w:t>
            </w:r>
            <w:r w:rsidRPr="00390F24">
              <w:rPr>
                <w:rFonts w:asciiTheme="majorBidi" w:hAnsiTheme="majorBidi" w:cstheme="majorBidi"/>
                <w:szCs w:val="32"/>
              </w:rPr>
              <w:t>taxes (if applicable).</w:t>
            </w:r>
          </w:p>
          <w:p w:rsidR="00165FE7" w:rsidRPr="00390F24" w:rsidRDefault="00165FE7" w:rsidP="00165FE7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 xml:space="preserve">Warranty period and other details of after sale services may also be recorded </w:t>
            </w:r>
            <w:r>
              <w:rPr>
                <w:rFonts w:asciiTheme="majorBidi" w:hAnsiTheme="majorBidi" w:cstheme="majorBidi"/>
                <w:szCs w:val="32"/>
              </w:rPr>
              <w:t>i</w:t>
            </w:r>
            <w:r w:rsidRPr="00390F24">
              <w:rPr>
                <w:rFonts w:asciiTheme="majorBidi" w:hAnsiTheme="majorBidi" w:cstheme="majorBidi"/>
                <w:szCs w:val="32"/>
              </w:rPr>
              <w:t>n tender.</w:t>
            </w:r>
          </w:p>
          <w:p w:rsidR="00165FE7" w:rsidRPr="00390F24" w:rsidRDefault="00165FE7" w:rsidP="00165FE7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>
              <w:rPr>
                <w:rFonts w:asciiTheme="majorBidi" w:hAnsiTheme="majorBidi" w:cstheme="majorBidi"/>
                <w:szCs w:val="32"/>
              </w:rPr>
              <w:t xml:space="preserve">Detailed 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Tender document </w:t>
            </w:r>
            <w:r>
              <w:rPr>
                <w:rFonts w:asciiTheme="majorBidi" w:hAnsiTheme="majorBidi" w:cstheme="majorBidi"/>
                <w:szCs w:val="32"/>
              </w:rPr>
              <w:t xml:space="preserve">are 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available </w:t>
            </w:r>
            <w:r>
              <w:rPr>
                <w:rFonts w:asciiTheme="majorBidi" w:hAnsiTheme="majorBidi" w:cstheme="majorBidi"/>
                <w:szCs w:val="32"/>
              </w:rPr>
              <w:t xml:space="preserve">immediately after publication of this notice 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from the Office of undersigned, at a costs mentioned above, on written request on proper letter head of the firm (Photocopy/computer print shall not be accepted). </w:t>
            </w:r>
          </w:p>
          <w:p w:rsidR="00165FE7" w:rsidRPr="00390F24" w:rsidRDefault="00165FE7" w:rsidP="00165FE7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 xml:space="preserve">Last date for receipt of tenders is </w:t>
            </w:r>
            <w:r w:rsidR="00956628">
              <w:rPr>
                <w:rFonts w:asciiTheme="majorBidi" w:hAnsiTheme="majorBidi" w:cstheme="majorBidi"/>
                <w:b/>
                <w:szCs w:val="32"/>
              </w:rPr>
              <w:t>30</w:t>
            </w:r>
            <w:r w:rsidRPr="00816B20">
              <w:rPr>
                <w:rFonts w:asciiTheme="majorBidi" w:hAnsiTheme="majorBidi" w:cstheme="majorBidi"/>
                <w:b/>
                <w:szCs w:val="32"/>
              </w:rPr>
              <w:t>/</w:t>
            </w:r>
            <w:r w:rsidR="007A7E9F">
              <w:rPr>
                <w:rFonts w:asciiTheme="majorBidi" w:hAnsiTheme="majorBidi" w:cstheme="majorBidi"/>
                <w:b/>
                <w:szCs w:val="32"/>
              </w:rPr>
              <w:t>01</w:t>
            </w:r>
            <w:r w:rsidRPr="00390F24">
              <w:rPr>
                <w:rFonts w:asciiTheme="majorBidi" w:hAnsiTheme="majorBidi" w:cstheme="majorBidi"/>
                <w:b/>
                <w:szCs w:val="32"/>
              </w:rPr>
              <w:t>/201</w:t>
            </w:r>
            <w:r>
              <w:rPr>
                <w:rFonts w:asciiTheme="majorBidi" w:hAnsiTheme="majorBidi" w:cstheme="majorBidi"/>
                <w:b/>
                <w:szCs w:val="32"/>
              </w:rPr>
              <w:t>8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 till </w:t>
            </w:r>
            <w:r w:rsidRPr="00390F24">
              <w:rPr>
                <w:rFonts w:asciiTheme="majorBidi" w:hAnsiTheme="majorBidi" w:cstheme="majorBidi"/>
                <w:b/>
                <w:bCs/>
                <w:szCs w:val="32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2</w:t>
            </w:r>
            <w:r w:rsidRPr="00390F24">
              <w:rPr>
                <w:rFonts w:asciiTheme="majorBidi" w:hAnsiTheme="majorBidi" w:cstheme="majorBidi"/>
                <w:b/>
                <w:bCs/>
                <w:szCs w:val="32"/>
              </w:rPr>
              <w:t>00 hours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 and will be opened at </w:t>
            </w:r>
            <w:r w:rsidRPr="00390F24">
              <w:rPr>
                <w:rFonts w:asciiTheme="majorBidi" w:hAnsiTheme="majorBidi" w:cstheme="majorBidi"/>
                <w:b/>
                <w:bCs/>
                <w:szCs w:val="32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3</w:t>
            </w:r>
            <w:r w:rsidRPr="00390F24">
              <w:rPr>
                <w:rFonts w:asciiTheme="majorBidi" w:hAnsiTheme="majorBidi" w:cstheme="majorBidi"/>
                <w:b/>
                <w:bCs/>
                <w:szCs w:val="32"/>
              </w:rPr>
              <w:t>00 hours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 on the same day.</w:t>
            </w:r>
          </w:p>
          <w:p w:rsidR="00165FE7" w:rsidRDefault="00165FE7" w:rsidP="00165FE7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>
              <w:rPr>
                <w:rFonts w:asciiTheme="majorBidi" w:hAnsiTheme="majorBidi" w:cstheme="majorBidi"/>
                <w:szCs w:val="32"/>
              </w:rPr>
              <w:t>Purchase will be made under PPRA ruleNo.38 and as amended from time to time</w:t>
            </w:r>
          </w:p>
          <w:p w:rsidR="00165FE7" w:rsidRPr="00D777FB" w:rsidRDefault="00165FE7" w:rsidP="00165FE7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>Payment will be made as per rules of University</w:t>
            </w:r>
            <w:bookmarkStart w:id="0" w:name="_GoBack"/>
            <w:bookmarkEnd w:id="0"/>
            <w:r w:rsidRPr="00390F24">
              <w:rPr>
                <w:rFonts w:asciiTheme="majorBidi" w:hAnsiTheme="majorBidi" w:cstheme="majorBidi"/>
                <w:szCs w:val="32"/>
              </w:rPr>
              <w:t xml:space="preserve"> of Sargodha.</w:t>
            </w:r>
          </w:p>
          <w:p w:rsidR="00165FE7" w:rsidRPr="00390F24" w:rsidRDefault="00165FE7" w:rsidP="003E47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b/>
                <w:szCs w:val="20"/>
              </w:rPr>
            </w:pPr>
            <w:r w:rsidRPr="00390F24">
              <w:rPr>
                <w:rFonts w:asciiTheme="majorBidi" w:hAnsiTheme="majorBidi" w:cstheme="majorBidi"/>
                <w:b/>
                <w:sz w:val="32"/>
                <w:szCs w:val="32"/>
              </w:rPr>
              <w:t xml:space="preserve">(Dr. </w:t>
            </w:r>
            <w:r w:rsidR="007A7E9F">
              <w:rPr>
                <w:rFonts w:asciiTheme="majorBidi" w:hAnsiTheme="majorBidi" w:cstheme="majorBidi"/>
                <w:b/>
                <w:sz w:val="32"/>
                <w:szCs w:val="32"/>
              </w:rPr>
              <w:t>Abu Bakar M. Raza</w:t>
            </w:r>
            <w:r w:rsidRPr="00390F24">
              <w:rPr>
                <w:rFonts w:asciiTheme="majorBidi" w:hAnsiTheme="majorBidi" w:cstheme="majorBidi"/>
                <w:b/>
                <w:sz w:val="32"/>
                <w:szCs w:val="32"/>
              </w:rPr>
              <w:t>)</w:t>
            </w:r>
          </w:p>
          <w:p w:rsidR="00165FE7" w:rsidRPr="00390F24" w:rsidRDefault="007A7E9F" w:rsidP="003E47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>Principal</w:t>
            </w:r>
          </w:p>
          <w:p w:rsidR="00165FE7" w:rsidRPr="00390F24" w:rsidRDefault="00165FE7" w:rsidP="003E47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390F24">
              <w:rPr>
                <w:rFonts w:asciiTheme="majorBidi" w:hAnsiTheme="majorBidi" w:cstheme="majorBidi"/>
                <w:b/>
                <w:sz w:val="22"/>
                <w:szCs w:val="22"/>
              </w:rPr>
              <w:t>COLLEGE OF AGRICULTURE</w:t>
            </w:r>
          </w:p>
          <w:p w:rsidR="00165FE7" w:rsidRPr="00B73FFB" w:rsidRDefault="00165FE7" w:rsidP="003E472E">
            <w:pPr>
              <w:pStyle w:val="Foot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spacing w:val="40"/>
                <w:sz w:val="22"/>
                <w:szCs w:val="22"/>
              </w:rPr>
            </w:pPr>
            <w:r w:rsidRPr="00B73FFB">
              <w:rPr>
                <w:rFonts w:asciiTheme="majorBidi" w:hAnsiTheme="majorBidi" w:cstheme="majorBidi"/>
                <w:spacing w:val="40"/>
                <w:sz w:val="22"/>
                <w:szCs w:val="22"/>
              </w:rPr>
              <w:t>LAHORE-KHUSHAB BYPASS ROAD</w:t>
            </w:r>
          </w:p>
          <w:p w:rsidR="00165FE7" w:rsidRPr="00B73FFB" w:rsidRDefault="00165FE7" w:rsidP="003E472E">
            <w:pPr>
              <w:pStyle w:val="Foot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spacing w:val="40"/>
                <w:sz w:val="22"/>
                <w:szCs w:val="22"/>
              </w:rPr>
            </w:pPr>
            <w:r w:rsidRPr="00B73FFB">
              <w:rPr>
                <w:rFonts w:asciiTheme="majorBidi" w:hAnsiTheme="majorBidi" w:cstheme="majorBidi"/>
                <w:spacing w:val="40"/>
                <w:sz w:val="22"/>
                <w:szCs w:val="22"/>
              </w:rPr>
              <w:t>(NEAR LUDEWALA JHAAL)</w:t>
            </w:r>
          </w:p>
          <w:p w:rsidR="00165FE7" w:rsidRPr="00B73FFB" w:rsidRDefault="00165FE7" w:rsidP="003E472E">
            <w:pPr>
              <w:pStyle w:val="Foot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3FFB">
              <w:rPr>
                <w:rFonts w:asciiTheme="majorBidi" w:hAnsiTheme="majorBidi" w:cstheme="majorBidi"/>
                <w:spacing w:val="40"/>
                <w:sz w:val="22"/>
                <w:szCs w:val="22"/>
              </w:rPr>
              <w:t>SARGODHA</w:t>
            </w:r>
          </w:p>
          <w:p w:rsidR="00165FE7" w:rsidRDefault="00835059" w:rsidP="007A7E9F">
            <w:pPr>
              <w:pStyle w:val="Foot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</w:rPr>
              <w:t>Mobile</w:t>
            </w:r>
            <w:r w:rsidR="00165FE7" w:rsidRPr="00390F24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: </w:t>
            </w:r>
            <w:r w:rsidR="007A7E9F">
              <w:rPr>
                <w:rFonts w:asciiTheme="majorBidi" w:hAnsiTheme="majorBidi" w:cstheme="majorBidi"/>
                <w:b/>
                <w:sz w:val="22"/>
                <w:szCs w:val="22"/>
              </w:rPr>
              <w:t>0321</w:t>
            </w:r>
            <w:r w:rsidR="00165FE7">
              <w:rPr>
                <w:rFonts w:asciiTheme="majorBidi" w:hAnsiTheme="majorBidi" w:cstheme="majorBidi"/>
                <w:b/>
                <w:sz w:val="22"/>
                <w:szCs w:val="22"/>
              </w:rPr>
              <w:t>-</w:t>
            </w:r>
            <w:r>
              <w:rPr>
                <w:rFonts w:asciiTheme="majorBidi" w:hAnsiTheme="majorBidi" w:cstheme="majorBidi"/>
                <w:b/>
                <w:sz w:val="22"/>
                <w:szCs w:val="22"/>
              </w:rPr>
              <w:t>6538783</w:t>
            </w:r>
          </w:p>
          <w:p w:rsidR="00835059" w:rsidRPr="00B05091" w:rsidRDefault="00835059" w:rsidP="007A7E9F">
            <w:pPr>
              <w:pStyle w:val="Foot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</w:rPr>
              <w:t>Mobile : 0306-6030035</w:t>
            </w:r>
          </w:p>
        </w:tc>
      </w:tr>
    </w:tbl>
    <w:p w:rsidR="0018622D" w:rsidRDefault="0018622D"/>
    <w:sectPr w:rsidR="0018622D" w:rsidSect="006C0616">
      <w:pgSz w:w="12240" w:h="15840" w:code="1"/>
      <w:pgMar w:top="432" w:right="1152" w:bottom="432" w:left="1872" w:header="432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96AD2"/>
    <w:multiLevelType w:val="hybridMultilevel"/>
    <w:tmpl w:val="099CFB80"/>
    <w:lvl w:ilvl="0" w:tplc="9AF062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5D31E1"/>
    <w:multiLevelType w:val="hybridMultilevel"/>
    <w:tmpl w:val="099CFB80"/>
    <w:lvl w:ilvl="0" w:tplc="9AF062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A26C5"/>
    <w:rsid w:val="000A54A0"/>
    <w:rsid w:val="00165FE7"/>
    <w:rsid w:val="0018622D"/>
    <w:rsid w:val="001F246D"/>
    <w:rsid w:val="00292F12"/>
    <w:rsid w:val="002C3ADD"/>
    <w:rsid w:val="002F6485"/>
    <w:rsid w:val="00332A34"/>
    <w:rsid w:val="0035557E"/>
    <w:rsid w:val="004945C5"/>
    <w:rsid w:val="004F4FB4"/>
    <w:rsid w:val="00605D84"/>
    <w:rsid w:val="00610B82"/>
    <w:rsid w:val="00634B83"/>
    <w:rsid w:val="00666F43"/>
    <w:rsid w:val="006B6CC8"/>
    <w:rsid w:val="006C0616"/>
    <w:rsid w:val="00744D06"/>
    <w:rsid w:val="0075377A"/>
    <w:rsid w:val="007A7E9F"/>
    <w:rsid w:val="007D6BC5"/>
    <w:rsid w:val="00816B20"/>
    <w:rsid w:val="00835059"/>
    <w:rsid w:val="00862926"/>
    <w:rsid w:val="00956628"/>
    <w:rsid w:val="009A26C5"/>
    <w:rsid w:val="009B7962"/>
    <w:rsid w:val="009C73BE"/>
    <w:rsid w:val="00A40F90"/>
    <w:rsid w:val="00A71C3C"/>
    <w:rsid w:val="00AE5C4F"/>
    <w:rsid w:val="00B332F6"/>
    <w:rsid w:val="00B803A7"/>
    <w:rsid w:val="00B918CB"/>
    <w:rsid w:val="00BE75D7"/>
    <w:rsid w:val="00C700EC"/>
    <w:rsid w:val="00E73F29"/>
    <w:rsid w:val="00EA5B24"/>
    <w:rsid w:val="00EA77FC"/>
    <w:rsid w:val="00EB6F89"/>
    <w:rsid w:val="00F16F14"/>
    <w:rsid w:val="00F5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91531D-9995-4AA9-B097-0CDD439D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6C5"/>
    <w:pPr>
      <w:jc w:val="left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9A26C5"/>
    <w:pPr>
      <w:keepNext/>
      <w:jc w:val="center"/>
      <w:outlineLvl w:val="0"/>
    </w:pPr>
    <w:rPr>
      <w:rFonts w:ascii="Albertus Extra Bold" w:hAnsi="Albertus Extra Bold" w:cs="Arial"/>
      <w:b/>
      <w:bCs/>
      <w:caps/>
      <w:sz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5F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9A26C5"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26C5"/>
    <w:rPr>
      <w:rFonts w:ascii="Albertus Extra Bold" w:eastAsia="Times New Roman" w:hAnsi="Albertus Extra Bold" w:cs="Arial"/>
      <w:b/>
      <w:bCs/>
      <w:caps/>
      <w:sz w:val="44"/>
      <w:szCs w:val="24"/>
    </w:rPr>
  </w:style>
  <w:style w:type="character" w:customStyle="1" w:styleId="Heading3Char">
    <w:name w:val="Heading 3 Char"/>
    <w:basedOn w:val="DefaultParagraphFont"/>
    <w:link w:val="Heading3"/>
    <w:rsid w:val="009A26C5"/>
    <w:rPr>
      <w:rFonts w:ascii="Arial" w:eastAsia="Times New Roman" w:hAnsi="Arial" w:cs="Arial"/>
      <w:b/>
      <w:bCs/>
      <w:sz w:val="20"/>
      <w:szCs w:val="24"/>
    </w:rPr>
  </w:style>
  <w:style w:type="paragraph" w:styleId="BodyTextIndent">
    <w:name w:val="Body Text Indent"/>
    <w:basedOn w:val="Normal"/>
    <w:link w:val="BodyTextIndentChar"/>
    <w:rsid w:val="009A26C5"/>
    <w:pPr>
      <w:ind w:firstLine="720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9A26C5"/>
    <w:rPr>
      <w:rFonts w:ascii="Arial" w:eastAsia="Times New Roman" w:hAnsi="Arial" w:cs="Arial"/>
      <w:szCs w:val="24"/>
    </w:rPr>
  </w:style>
  <w:style w:type="character" w:styleId="Hyperlink">
    <w:name w:val="Hyperlink"/>
    <w:basedOn w:val="DefaultParagraphFont"/>
    <w:rsid w:val="009A26C5"/>
    <w:rPr>
      <w:color w:val="0000FF"/>
      <w:u w:val="single"/>
    </w:rPr>
  </w:style>
  <w:style w:type="paragraph" w:styleId="BodyText">
    <w:name w:val="Body Text"/>
    <w:basedOn w:val="Normal"/>
    <w:link w:val="BodyTextChar"/>
    <w:rsid w:val="009A26C5"/>
    <w:pPr>
      <w:jc w:val="center"/>
    </w:pPr>
    <w:rPr>
      <w:rFonts w:ascii="Arial" w:hAnsi="Arial" w:cs="Arial"/>
      <w:b/>
      <w:bCs/>
      <w:sz w:val="20"/>
    </w:rPr>
  </w:style>
  <w:style w:type="character" w:customStyle="1" w:styleId="BodyTextChar">
    <w:name w:val="Body Text Char"/>
    <w:basedOn w:val="DefaultParagraphFont"/>
    <w:link w:val="BodyText"/>
    <w:rsid w:val="009A26C5"/>
    <w:rPr>
      <w:rFonts w:ascii="Arial" w:eastAsia="Times New Roman" w:hAnsi="Arial" w:cs="Arial"/>
      <w:b/>
      <w:bCs/>
      <w:sz w:val="20"/>
      <w:szCs w:val="24"/>
    </w:rPr>
  </w:style>
  <w:style w:type="paragraph" w:styleId="ListParagraph">
    <w:name w:val="List Paragraph"/>
    <w:basedOn w:val="Normal"/>
    <w:uiPriority w:val="34"/>
    <w:qFormat/>
    <w:rsid w:val="009A26C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65FE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Footer">
    <w:name w:val="footer"/>
    <w:basedOn w:val="Normal"/>
    <w:link w:val="FooterChar"/>
    <w:rsid w:val="00165F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65FE7"/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59"/>
    <w:rsid w:val="00165FE7"/>
    <w:pPr>
      <w:jc w:val="left"/>
    </w:pPr>
    <w:rPr>
      <w:rFonts w:eastAsia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5B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B2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Shafeeq ur Rehman</dc:creator>
  <cp:lastModifiedBy>Saleem</cp:lastModifiedBy>
  <cp:revision>21</cp:revision>
  <cp:lastPrinted>2018-01-01T07:57:00Z</cp:lastPrinted>
  <dcterms:created xsi:type="dcterms:W3CDTF">2016-02-18T17:21:00Z</dcterms:created>
  <dcterms:modified xsi:type="dcterms:W3CDTF">2018-01-10T04:57:00Z</dcterms:modified>
</cp:coreProperties>
</file>